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88" w:rsidRDefault="001B0F88">
      <w:pPr>
        <w:rPr>
          <w:b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</w:smartTag>
      <w:r w:rsidR="005140B4">
        <w:rPr>
          <w:b/>
          <w:sz w:val="22"/>
        </w:rPr>
        <w:t>, Davis</w:t>
      </w:r>
    </w:p>
    <w:p w:rsidR="00DE7C14" w:rsidRDefault="0096459D" w:rsidP="00DE7C14">
      <w:pPr>
        <w:rPr>
          <w:b/>
          <w:sz w:val="22"/>
        </w:rPr>
      </w:pPr>
      <w:r>
        <w:rPr>
          <w:b/>
          <w:sz w:val="22"/>
        </w:rPr>
        <w:t>Fall</w:t>
      </w:r>
      <w:r w:rsidR="00DE7C14">
        <w:rPr>
          <w:b/>
          <w:sz w:val="22"/>
        </w:rPr>
        <w:t xml:space="preserve"> 201</w:t>
      </w:r>
      <w:r w:rsidR="00795D9B">
        <w:rPr>
          <w:b/>
          <w:sz w:val="22"/>
        </w:rPr>
        <w:t>8</w:t>
      </w:r>
    </w:p>
    <w:p w:rsidR="00795D9B" w:rsidRDefault="0096459D" w:rsidP="00795D9B">
      <w:pPr>
        <w:rPr>
          <w:b/>
          <w:sz w:val="22"/>
          <w:szCs w:val="22"/>
        </w:rPr>
      </w:pPr>
      <w:r>
        <w:rPr>
          <w:b/>
          <w:sz w:val="22"/>
          <w:szCs w:val="22"/>
        </w:rPr>
        <w:t>TTP 289A</w:t>
      </w:r>
      <w:r w:rsidR="00795D9B">
        <w:rPr>
          <w:b/>
          <w:sz w:val="22"/>
          <w:szCs w:val="22"/>
        </w:rPr>
        <w:t xml:space="preserve">-006, CRN 41045, </w:t>
      </w:r>
      <w:r w:rsidR="00795D9B" w:rsidRPr="00DE7C14">
        <w:rPr>
          <w:b/>
          <w:sz w:val="22"/>
          <w:szCs w:val="22"/>
        </w:rPr>
        <w:t xml:space="preserve">Wed </w:t>
      </w:r>
      <w:r w:rsidR="00795D9B">
        <w:rPr>
          <w:b/>
          <w:sz w:val="22"/>
          <w:szCs w:val="22"/>
        </w:rPr>
        <w:t>14</w:t>
      </w:r>
      <w:r w:rsidR="00795D9B" w:rsidRPr="00DE7C14">
        <w:rPr>
          <w:b/>
          <w:sz w:val="22"/>
          <w:szCs w:val="22"/>
        </w:rPr>
        <w:t>:10-</w:t>
      </w:r>
      <w:r w:rsidR="00795D9B">
        <w:rPr>
          <w:b/>
          <w:sz w:val="22"/>
          <w:szCs w:val="22"/>
        </w:rPr>
        <w:t>16</w:t>
      </w:r>
      <w:r w:rsidR="00795D9B" w:rsidRPr="00DE7C14">
        <w:rPr>
          <w:b/>
          <w:sz w:val="22"/>
          <w:szCs w:val="22"/>
        </w:rPr>
        <w:t>:00</w:t>
      </w:r>
      <w:r w:rsidR="00795D9B">
        <w:rPr>
          <w:b/>
          <w:sz w:val="22"/>
          <w:szCs w:val="22"/>
        </w:rPr>
        <w:t xml:space="preserve">, </w:t>
      </w:r>
      <w:r w:rsidR="00795D9B">
        <w:rPr>
          <w:b/>
          <w:sz w:val="22"/>
          <w:szCs w:val="22"/>
        </w:rPr>
        <w:t>201 Wellman</w:t>
      </w:r>
    </w:p>
    <w:p w:rsidR="00DE7C14" w:rsidRPr="00795D9B" w:rsidRDefault="00DE7C14" w:rsidP="00DE7C14">
      <w:pPr>
        <w:rPr>
          <w:b/>
          <w:sz w:val="28"/>
          <w:szCs w:val="28"/>
        </w:rPr>
      </w:pPr>
      <w:r w:rsidRPr="00795D9B">
        <w:rPr>
          <w:b/>
          <w:sz w:val="28"/>
          <w:szCs w:val="28"/>
        </w:rPr>
        <w:t xml:space="preserve">Pavement for </w:t>
      </w:r>
      <w:r w:rsidR="004F764A" w:rsidRPr="00795D9B">
        <w:rPr>
          <w:b/>
          <w:sz w:val="28"/>
          <w:szCs w:val="28"/>
        </w:rPr>
        <w:t>Manager</w:t>
      </w:r>
      <w:r w:rsidRPr="00795D9B">
        <w:rPr>
          <w:b/>
          <w:sz w:val="28"/>
          <w:szCs w:val="28"/>
        </w:rPr>
        <w:t>s</w:t>
      </w:r>
    </w:p>
    <w:p w:rsidR="00795D9B" w:rsidRPr="00DE7C14" w:rsidRDefault="00795D9B" w:rsidP="00DE7C14">
      <w:pPr>
        <w:rPr>
          <w:b/>
          <w:sz w:val="22"/>
          <w:szCs w:val="22"/>
        </w:rPr>
      </w:pPr>
    </w:p>
    <w:p w:rsidR="005140B4" w:rsidRPr="005140B4" w:rsidRDefault="005140B4" w:rsidP="005140B4">
      <w:pPr>
        <w:rPr>
          <w:sz w:val="22"/>
          <w:szCs w:val="22"/>
        </w:rPr>
      </w:pPr>
      <w:r w:rsidRPr="005140B4">
        <w:rPr>
          <w:b/>
          <w:sz w:val="22"/>
          <w:szCs w:val="22"/>
        </w:rPr>
        <w:t>Instructor:  John Harvey -</w:t>
      </w:r>
      <w:r w:rsidRPr="005140B4">
        <w:rPr>
          <w:sz w:val="22"/>
          <w:szCs w:val="22"/>
        </w:rPr>
        <w:t xml:space="preserve"> </w:t>
      </w:r>
      <w:hyperlink r:id="rId5" w:history="1">
        <w:r w:rsidR="00795D9B" w:rsidRPr="00117FB3">
          <w:rPr>
            <w:rStyle w:val="Hyperlink"/>
            <w:sz w:val="22"/>
            <w:szCs w:val="22"/>
          </w:rPr>
          <w:t>jtharvey@ucdavis.edu</w:t>
        </w:r>
      </w:hyperlink>
      <w:r w:rsidRPr="005140B4">
        <w:rPr>
          <w:sz w:val="22"/>
          <w:szCs w:val="22"/>
        </w:rPr>
        <w:t>; campus telephone</w:t>
      </w:r>
      <w:r w:rsidR="00795D9B">
        <w:rPr>
          <w:sz w:val="22"/>
          <w:szCs w:val="22"/>
        </w:rPr>
        <w:t>:</w:t>
      </w:r>
      <w:r w:rsidRPr="005140B4">
        <w:rPr>
          <w:sz w:val="22"/>
          <w:szCs w:val="22"/>
        </w:rPr>
        <w:t xml:space="preserve"> </w:t>
      </w:r>
      <w:r w:rsidR="00795D9B">
        <w:rPr>
          <w:sz w:val="22"/>
          <w:szCs w:val="22"/>
        </w:rPr>
        <w:t>530-</w:t>
      </w:r>
      <w:r w:rsidRPr="005140B4">
        <w:rPr>
          <w:sz w:val="22"/>
          <w:szCs w:val="22"/>
        </w:rPr>
        <w:t>754</w:t>
      </w:r>
      <w:r w:rsidR="00795D9B">
        <w:rPr>
          <w:sz w:val="22"/>
          <w:szCs w:val="22"/>
        </w:rPr>
        <w:t>-</w:t>
      </w:r>
      <w:r w:rsidRPr="005140B4">
        <w:rPr>
          <w:sz w:val="22"/>
          <w:szCs w:val="22"/>
        </w:rPr>
        <w:t>6409;</w:t>
      </w:r>
      <w:r w:rsidR="00BA12DE">
        <w:rPr>
          <w:sz w:val="22"/>
          <w:szCs w:val="22"/>
        </w:rPr>
        <w:t xml:space="preserve"> mobile</w:t>
      </w:r>
      <w:r w:rsidR="00795D9B">
        <w:rPr>
          <w:sz w:val="22"/>
          <w:szCs w:val="22"/>
        </w:rPr>
        <w:t>:</w:t>
      </w:r>
      <w:r w:rsidR="00BA12DE">
        <w:rPr>
          <w:sz w:val="22"/>
          <w:szCs w:val="22"/>
        </w:rPr>
        <w:t xml:space="preserve"> 510</w:t>
      </w:r>
      <w:r w:rsidR="00795D9B">
        <w:rPr>
          <w:sz w:val="22"/>
          <w:szCs w:val="22"/>
        </w:rPr>
        <w:t>-</w:t>
      </w:r>
      <w:r w:rsidR="00BA12DE">
        <w:rPr>
          <w:sz w:val="22"/>
          <w:szCs w:val="22"/>
        </w:rPr>
        <w:t>206</w:t>
      </w:r>
      <w:r w:rsidR="00795D9B">
        <w:rPr>
          <w:sz w:val="22"/>
          <w:szCs w:val="22"/>
        </w:rPr>
        <w:t>-</w:t>
      </w:r>
      <w:r w:rsidR="00BA12DE">
        <w:rPr>
          <w:sz w:val="22"/>
          <w:szCs w:val="22"/>
        </w:rPr>
        <w:t xml:space="preserve"> 8349;</w:t>
      </w:r>
      <w:r w:rsidRPr="005140B4">
        <w:rPr>
          <w:sz w:val="22"/>
          <w:szCs w:val="22"/>
        </w:rPr>
        <w:t xml:space="preserve"> office</w:t>
      </w:r>
      <w:r w:rsidR="00795D9B">
        <w:rPr>
          <w:sz w:val="22"/>
          <w:szCs w:val="22"/>
        </w:rPr>
        <w:t>:</w:t>
      </w:r>
      <w:r w:rsidRPr="005140B4">
        <w:rPr>
          <w:sz w:val="22"/>
          <w:szCs w:val="22"/>
        </w:rPr>
        <w:t xml:space="preserve"> 3153 </w:t>
      </w:r>
      <w:proofErr w:type="spellStart"/>
      <w:r w:rsidR="00795D9B">
        <w:rPr>
          <w:sz w:val="22"/>
          <w:szCs w:val="22"/>
        </w:rPr>
        <w:t>Ghausi</w:t>
      </w:r>
      <w:proofErr w:type="spellEnd"/>
      <w:r w:rsidR="00795D9B">
        <w:rPr>
          <w:sz w:val="22"/>
          <w:szCs w:val="22"/>
        </w:rPr>
        <w:t xml:space="preserve"> Hall</w:t>
      </w:r>
      <w:r w:rsidRPr="005140B4">
        <w:rPr>
          <w:sz w:val="22"/>
          <w:szCs w:val="22"/>
        </w:rPr>
        <w:t>; office hours</w:t>
      </w:r>
      <w:r w:rsidR="00795D9B">
        <w:rPr>
          <w:sz w:val="22"/>
          <w:szCs w:val="22"/>
        </w:rPr>
        <w:t>:</w:t>
      </w:r>
      <w:r w:rsidRPr="005140B4">
        <w:rPr>
          <w:sz w:val="22"/>
          <w:szCs w:val="22"/>
        </w:rPr>
        <w:t xml:space="preserve"> </w:t>
      </w:r>
      <w:r w:rsidR="00855785">
        <w:rPr>
          <w:sz w:val="22"/>
          <w:szCs w:val="22"/>
        </w:rPr>
        <w:t xml:space="preserve">after class and </w:t>
      </w:r>
      <w:r w:rsidR="008F3DB2">
        <w:rPr>
          <w:sz w:val="22"/>
          <w:szCs w:val="22"/>
        </w:rPr>
        <w:t>by appointment.</w:t>
      </w:r>
    </w:p>
    <w:p w:rsidR="001B0F88" w:rsidRDefault="001B0F88">
      <w:pPr>
        <w:rPr>
          <w:sz w:val="22"/>
        </w:rPr>
      </w:pPr>
    </w:p>
    <w:p w:rsidR="001B0F88" w:rsidRDefault="005140B4">
      <w:pPr>
        <w:tabs>
          <w:tab w:val="left" w:pos="-1440"/>
        </w:tabs>
        <w:ind w:left="720" w:hanging="720"/>
        <w:rPr>
          <w:sz w:val="22"/>
        </w:rPr>
      </w:pPr>
      <w:r>
        <w:rPr>
          <w:sz w:val="22"/>
        </w:rPr>
        <w:t>1.</w:t>
      </w:r>
      <w:r w:rsidR="001B0F88">
        <w:rPr>
          <w:sz w:val="22"/>
        </w:rPr>
        <w:tab/>
        <w:t>COURSE DESCRIPTION</w:t>
      </w:r>
    </w:p>
    <w:p w:rsidR="001B0F88" w:rsidRDefault="001B0F88">
      <w:pPr>
        <w:ind w:left="720"/>
        <w:rPr>
          <w:sz w:val="22"/>
        </w:rPr>
      </w:pPr>
    </w:p>
    <w:p w:rsidR="001B0F88" w:rsidRPr="00D42B12" w:rsidRDefault="00B333B5">
      <w:pPr>
        <w:pStyle w:val="BodyText"/>
      </w:pPr>
      <w:r>
        <w:t>Concepts and knowledge</w:t>
      </w:r>
      <w:r w:rsidR="00E75B38">
        <w:t xml:space="preserve"> needed </w:t>
      </w:r>
      <w:r>
        <w:t xml:space="preserve">by </w:t>
      </w:r>
      <w:r w:rsidR="00536D90">
        <w:t xml:space="preserve">planners and </w:t>
      </w:r>
      <w:r>
        <w:t>managers to understand pavements</w:t>
      </w:r>
      <w:r w:rsidR="00BA12DE">
        <w:t>, including discussion of all urban hardscapes</w:t>
      </w:r>
      <w:r>
        <w:t xml:space="preserve">.  Includes basic understanding of materials, design, construction, maintenance and rehabilitation and end-of-life, and how these influence costs, environmental impacts and societal impacts.  Discussions of asset management, pavement finance, new types of </w:t>
      </w:r>
      <w:r w:rsidRPr="00D42B12">
        <w:t xml:space="preserve">pavement for different purposes (permeable pavement for </w:t>
      </w:r>
      <w:proofErr w:type="spellStart"/>
      <w:r w:rsidRPr="00D42B12">
        <w:t>stormwater</w:t>
      </w:r>
      <w:proofErr w:type="spellEnd"/>
      <w:r w:rsidRPr="00D42B12">
        <w:t xml:space="preserve"> management, pavements with lower tire/pavement noise, pavements and bicycle ride comfort, </w:t>
      </w:r>
      <w:proofErr w:type="spellStart"/>
      <w:r w:rsidRPr="00D42B12">
        <w:t>etc</w:t>
      </w:r>
      <w:proofErr w:type="spellEnd"/>
      <w:r w:rsidRPr="00D42B12">
        <w:t>).  How to communicate pavement issues with decision-makers.</w:t>
      </w:r>
      <w:r w:rsidR="0013125E">
        <w:t xml:space="preserve">  Discussion of alternatives to current approaches for providing pavement functionality (different materials and structures).</w:t>
      </w:r>
    </w:p>
    <w:p w:rsidR="001B0F88" w:rsidRDefault="001B0F88">
      <w:pPr>
        <w:rPr>
          <w:sz w:val="22"/>
        </w:rPr>
      </w:pPr>
    </w:p>
    <w:p w:rsidR="001B0F88" w:rsidRDefault="005140B4">
      <w:pPr>
        <w:rPr>
          <w:sz w:val="22"/>
        </w:rPr>
      </w:pPr>
      <w:r>
        <w:rPr>
          <w:sz w:val="22"/>
        </w:rPr>
        <w:t xml:space="preserve">No required text.  </w:t>
      </w:r>
      <w:r w:rsidR="001B0F88">
        <w:rPr>
          <w:sz w:val="22"/>
        </w:rPr>
        <w:t xml:space="preserve">Some materials will be distributed in class. </w:t>
      </w:r>
      <w:r w:rsidR="00855785">
        <w:rPr>
          <w:sz w:val="22"/>
        </w:rPr>
        <w:t>Most materials are</w:t>
      </w:r>
      <w:r w:rsidR="001B0F88">
        <w:rPr>
          <w:sz w:val="22"/>
        </w:rPr>
        <w:t xml:space="preserve"> available on the </w:t>
      </w:r>
      <w:r>
        <w:rPr>
          <w:sz w:val="22"/>
        </w:rPr>
        <w:t>class w</w:t>
      </w:r>
      <w:r w:rsidR="001B0F88">
        <w:rPr>
          <w:sz w:val="22"/>
        </w:rPr>
        <w:t xml:space="preserve">eb </w:t>
      </w:r>
      <w:r>
        <w:rPr>
          <w:sz w:val="22"/>
        </w:rPr>
        <w:t>p</w:t>
      </w:r>
      <w:r w:rsidR="001B0F88">
        <w:rPr>
          <w:sz w:val="22"/>
        </w:rPr>
        <w:t>age</w:t>
      </w:r>
      <w:r w:rsidR="00DE7C14">
        <w:rPr>
          <w:sz w:val="22"/>
        </w:rPr>
        <w:t xml:space="preserve"> </w:t>
      </w:r>
      <w:r>
        <w:rPr>
          <w:sz w:val="22"/>
        </w:rPr>
        <w:t xml:space="preserve">through </w:t>
      </w:r>
      <w:proofErr w:type="spellStart"/>
      <w:r w:rsidR="00855785">
        <w:rPr>
          <w:sz w:val="22"/>
        </w:rPr>
        <w:t>Smartsite</w:t>
      </w:r>
      <w:proofErr w:type="spellEnd"/>
      <w:r>
        <w:rPr>
          <w:sz w:val="22"/>
        </w:rPr>
        <w:t>.</w:t>
      </w:r>
      <w:r w:rsidR="00E75B38">
        <w:rPr>
          <w:sz w:val="22"/>
        </w:rPr>
        <w:t xml:space="preserve">  </w:t>
      </w:r>
    </w:p>
    <w:p w:rsidR="00E75B38" w:rsidRDefault="00E75B38">
      <w:pPr>
        <w:rPr>
          <w:sz w:val="22"/>
        </w:rPr>
      </w:pPr>
    </w:p>
    <w:p w:rsidR="00E75B38" w:rsidRDefault="00BA12DE" w:rsidP="00BA12DE">
      <w:pPr>
        <w:rPr>
          <w:sz w:val="22"/>
        </w:rPr>
      </w:pPr>
      <w:r>
        <w:rPr>
          <w:sz w:val="22"/>
        </w:rPr>
        <w:t>Reading assignments will be made from the</w:t>
      </w:r>
      <w:r w:rsidR="00E75B38">
        <w:rPr>
          <w:sz w:val="22"/>
        </w:rPr>
        <w:t xml:space="preserve"> FHWA Pavement Sustainability Reference Document available at:  </w:t>
      </w:r>
      <w:hyperlink r:id="rId6" w:history="1">
        <w:r w:rsidR="00E75B38" w:rsidRPr="00617AAC">
          <w:rPr>
            <w:rStyle w:val="Hyperlink"/>
            <w:sz w:val="22"/>
          </w:rPr>
          <w:t>https://www.fhwa.dot.</w:t>
        </w:r>
        <w:r w:rsidR="00E75B38" w:rsidRPr="00617AAC">
          <w:rPr>
            <w:rStyle w:val="Hyperlink"/>
            <w:sz w:val="22"/>
          </w:rPr>
          <w:t>g</w:t>
        </w:r>
        <w:r w:rsidR="00E75B38" w:rsidRPr="00617AAC">
          <w:rPr>
            <w:rStyle w:val="Hyperlink"/>
            <w:sz w:val="22"/>
          </w:rPr>
          <w:t>ov/pavement/sustainability/ref_doc.cfm</w:t>
        </w:r>
      </w:hyperlink>
      <w:r w:rsidR="00E75B38">
        <w:rPr>
          <w:sz w:val="22"/>
        </w:rPr>
        <w:t xml:space="preserve"> </w:t>
      </w:r>
    </w:p>
    <w:p w:rsidR="00666E4A" w:rsidRDefault="00666E4A">
      <w:pPr>
        <w:rPr>
          <w:sz w:val="22"/>
        </w:rPr>
      </w:pPr>
    </w:p>
    <w:p w:rsidR="001B0F88" w:rsidRDefault="00E75B38">
      <w:pPr>
        <w:rPr>
          <w:sz w:val="22"/>
        </w:rPr>
      </w:pPr>
      <w:r>
        <w:rPr>
          <w:sz w:val="22"/>
        </w:rPr>
        <w:t xml:space="preserve">Other information will be referenced to </w:t>
      </w:r>
      <w:proofErr w:type="spellStart"/>
      <w:r>
        <w:rPr>
          <w:sz w:val="22"/>
        </w:rPr>
        <w:t>Pavementinteractive</w:t>
      </w:r>
      <w:proofErr w:type="spellEnd"/>
      <w:r w:rsidR="00795D9B">
        <w:rPr>
          <w:sz w:val="22"/>
        </w:rPr>
        <w:t>:</w:t>
      </w:r>
      <w:r>
        <w:rPr>
          <w:sz w:val="22"/>
        </w:rPr>
        <w:t xml:space="preserve"> </w:t>
      </w:r>
      <w:hyperlink r:id="rId7" w:history="1">
        <w:r w:rsidRPr="00617AAC">
          <w:rPr>
            <w:rStyle w:val="Hyperlink"/>
            <w:sz w:val="22"/>
          </w:rPr>
          <w:t>http://www.pav</w:t>
        </w:r>
        <w:r w:rsidRPr="00617AAC">
          <w:rPr>
            <w:rStyle w:val="Hyperlink"/>
            <w:sz w:val="22"/>
          </w:rPr>
          <w:t>e</w:t>
        </w:r>
        <w:r w:rsidRPr="00617AAC">
          <w:rPr>
            <w:rStyle w:val="Hyperlink"/>
            <w:sz w:val="22"/>
          </w:rPr>
          <w:t>mentinteractive.org/</w:t>
        </w:r>
      </w:hyperlink>
    </w:p>
    <w:p w:rsidR="003252B7" w:rsidRDefault="003252B7">
      <w:pPr>
        <w:rPr>
          <w:sz w:val="22"/>
        </w:rPr>
      </w:pPr>
    </w:p>
    <w:p w:rsidR="00795D9B" w:rsidRDefault="00795D9B">
      <w:pPr>
        <w:rPr>
          <w:sz w:val="22"/>
        </w:rPr>
      </w:pPr>
    </w:p>
    <w:p w:rsidR="001B0F88" w:rsidRDefault="001B0F88" w:rsidP="00907D95">
      <w:pPr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GRADE DETERMINATION</w:t>
      </w:r>
    </w:p>
    <w:p w:rsidR="00D44CC6" w:rsidRDefault="00D44CC6">
      <w:pPr>
        <w:rPr>
          <w:sz w:val="22"/>
        </w:rPr>
      </w:pPr>
    </w:p>
    <w:p w:rsidR="004C3740" w:rsidRPr="002F328F" w:rsidRDefault="002F328F" w:rsidP="004C3740">
      <w:pPr>
        <w:ind w:left="720"/>
        <w:rPr>
          <w:sz w:val="22"/>
        </w:rPr>
      </w:pPr>
      <w:r w:rsidRPr="002F328F">
        <w:rPr>
          <w:sz w:val="22"/>
        </w:rPr>
        <w:t>Individual and Group Projects</w:t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="00BA12DE">
        <w:rPr>
          <w:sz w:val="22"/>
        </w:rPr>
        <w:tab/>
        <w:t>4</w:t>
      </w:r>
      <w:r w:rsidRPr="002F328F">
        <w:rPr>
          <w:sz w:val="22"/>
        </w:rPr>
        <w:t>0 %</w:t>
      </w:r>
      <w:r w:rsidR="004C3740" w:rsidRPr="002F328F">
        <w:rPr>
          <w:sz w:val="22"/>
        </w:rPr>
        <w:tab/>
      </w:r>
      <w:r w:rsidR="004C3740" w:rsidRPr="002F328F">
        <w:rPr>
          <w:sz w:val="22"/>
        </w:rPr>
        <w:tab/>
      </w:r>
      <w:r w:rsidR="004C3740" w:rsidRPr="002F328F">
        <w:rPr>
          <w:sz w:val="22"/>
        </w:rPr>
        <w:tab/>
      </w:r>
      <w:r w:rsidR="004C3740" w:rsidRPr="002F328F">
        <w:rPr>
          <w:sz w:val="22"/>
        </w:rPr>
        <w:tab/>
      </w:r>
      <w:r w:rsidR="004C3740" w:rsidRPr="002F328F">
        <w:rPr>
          <w:sz w:val="22"/>
        </w:rPr>
        <w:tab/>
      </w:r>
    </w:p>
    <w:p w:rsidR="00D05532" w:rsidRPr="002F328F" w:rsidRDefault="00D05532" w:rsidP="004C3740">
      <w:pPr>
        <w:ind w:left="720"/>
        <w:rPr>
          <w:sz w:val="22"/>
        </w:rPr>
      </w:pPr>
      <w:proofErr w:type="spellStart"/>
      <w:r w:rsidRPr="002F328F">
        <w:rPr>
          <w:sz w:val="22"/>
        </w:rPr>
        <w:t>Pavementinteractive</w:t>
      </w:r>
      <w:proofErr w:type="spellEnd"/>
      <w:r w:rsidRPr="002F328F">
        <w:rPr>
          <w:sz w:val="22"/>
        </w:rPr>
        <w:t xml:space="preserve"> </w:t>
      </w:r>
      <w:r w:rsidR="00907D95">
        <w:rPr>
          <w:sz w:val="22"/>
        </w:rPr>
        <w:t>and FHWA</w:t>
      </w:r>
      <w:r w:rsidR="00BA12DE">
        <w:rPr>
          <w:sz w:val="22"/>
        </w:rPr>
        <w:t xml:space="preserve"> reading quizzes</w:t>
      </w:r>
      <w:r w:rsidR="00BA12DE">
        <w:rPr>
          <w:sz w:val="22"/>
        </w:rPr>
        <w:tab/>
      </w:r>
      <w:r w:rsidR="00907D95">
        <w:rPr>
          <w:sz w:val="22"/>
        </w:rPr>
        <w:t xml:space="preserve"> </w:t>
      </w:r>
      <w:r w:rsidR="00907D95">
        <w:rPr>
          <w:sz w:val="22"/>
        </w:rPr>
        <w:tab/>
      </w:r>
      <w:r w:rsidR="00BA12DE">
        <w:rPr>
          <w:sz w:val="22"/>
        </w:rPr>
        <w:t>3</w:t>
      </w:r>
      <w:r w:rsidR="002F328F" w:rsidRPr="002F328F">
        <w:rPr>
          <w:sz w:val="22"/>
        </w:rPr>
        <w:t>0</w:t>
      </w:r>
      <w:r w:rsidRPr="002F328F">
        <w:rPr>
          <w:sz w:val="22"/>
        </w:rPr>
        <w:t xml:space="preserve"> %</w:t>
      </w:r>
    </w:p>
    <w:p w:rsidR="008970B8" w:rsidRDefault="002F328F" w:rsidP="004C3740">
      <w:pPr>
        <w:ind w:left="720"/>
        <w:rPr>
          <w:sz w:val="22"/>
        </w:rPr>
      </w:pPr>
      <w:r w:rsidRPr="002F328F">
        <w:rPr>
          <w:sz w:val="22"/>
        </w:rPr>
        <w:t>Participation</w:t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Pr="002F328F">
        <w:rPr>
          <w:sz w:val="22"/>
        </w:rPr>
        <w:tab/>
      </w:r>
      <w:r w:rsidR="00BA12DE">
        <w:rPr>
          <w:sz w:val="22"/>
        </w:rPr>
        <w:tab/>
      </w:r>
      <w:r w:rsidRPr="002F328F">
        <w:rPr>
          <w:sz w:val="22"/>
        </w:rPr>
        <w:t>30 %</w:t>
      </w:r>
    </w:p>
    <w:p w:rsidR="001B0F88" w:rsidRDefault="001B0F88">
      <w:pPr>
        <w:rPr>
          <w:sz w:val="22"/>
        </w:rPr>
      </w:pPr>
    </w:p>
    <w:p w:rsidR="002F328F" w:rsidRDefault="002F328F" w:rsidP="002F328F">
      <w:pPr>
        <w:rPr>
          <w:sz w:val="22"/>
        </w:rPr>
      </w:pPr>
      <w:r>
        <w:rPr>
          <w:sz w:val="22"/>
        </w:rPr>
        <w:t>Individual or group projects</w:t>
      </w:r>
    </w:p>
    <w:p w:rsidR="002F328F" w:rsidRDefault="00BA12DE" w:rsidP="002F328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</w:t>
      </w:r>
      <w:bookmarkStart w:id="0" w:name="_GoBack"/>
      <w:bookmarkEnd w:id="0"/>
      <w:r>
        <w:rPr>
          <w:sz w:val="22"/>
        </w:rPr>
        <w:t xml:space="preserve">ubject to be identified by </w:t>
      </w:r>
      <w:r w:rsidR="0096459D">
        <w:rPr>
          <w:sz w:val="22"/>
        </w:rPr>
        <w:t>October 25</w:t>
      </w:r>
      <w:r>
        <w:rPr>
          <w:sz w:val="22"/>
        </w:rPr>
        <w:t xml:space="preserve"> by student(s)</w:t>
      </w:r>
    </w:p>
    <w:p w:rsidR="00907D95" w:rsidRDefault="00907D95" w:rsidP="00907D95">
      <w:pPr>
        <w:tabs>
          <w:tab w:val="left" w:pos="720"/>
        </w:tabs>
        <w:rPr>
          <w:sz w:val="22"/>
        </w:rPr>
      </w:pPr>
    </w:p>
    <w:p w:rsidR="001B0F88" w:rsidRDefault="001B0F88" w:rsidP="00907D95">
      <w:pPr>
        <w:tabs>
          <w:tab w:val="left" w:pos="720"/>
        </w:tabs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>LECTURE SUBJECTS</w:t>
      </w:r>
    </w:p>
    <w:p w:rsidR="00795D9B" w:rsidRDefault="00795D9B" w:rsidP="00D1381A">
      <w:pPr>
        <w:tabs>
          <w:tab w:val="left" w:pos="720"/>
        </w:tabs>
        <w:rPr>
          <w:sz w:val="22"/>
        </w:rPr>
      </w:pPr>
    </w:p>
    <w:p w:rsidR="001B0F88" w:rsidRDefault="0092289B" w:rsidP="00D1381A">
      <w:pPr>
        <w:tabs>
          <w:tab w:val="left" w:pos="720"/>
        </w:tabs>
        <w:rPr>
          <w:sz w:val="22"/>
        </w:rPr>
      </w:pPr>
      <w:r>
        <w:rPr>
          <w:sz w:val="22"/>
        </w:rPr>
        <w:t>See lecture schedule for this year.</w:t>
      </w:r>
    </w:p>
    <w:p w:rsidR="00E2163A" w:rsidRDefault="00E2163A" w:rsidP="00D1381A">
      <w:pPr>
        <w:tabs>
          <w:tab w:val="left" w:pos="720"/>
        </w:tabs>
        <w:rPr>
          <w:sz w:val="22"/>
        </w:rPr>
      </w:pPr>
    </w:p>
    <w:p w:rsidR="00E2163A" w:rsidRDefault="00E2163A" w:rsidP="00795D9B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Overview of pavements</w:t>
      </w:r>
    </w:p>
    <w:p w:rsidR="00E2163A" w:rsidRDefault="00BA12DE" w:rsidP="00795D9B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Pavement types, materials and distress mechanisms</w:t>
      </w:r>
    </w:p>
    <w:p w:rsidR="00BA12DE" w:rsidRDefault="00E2163A" w:rsidP="00795D9B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Construction</w:t>
      </w:r>
      <w:r w:rsidR="00BA12DE">
        <w:rPr>
          <w:sz w:val="22"/>
        </w:rPr>
        <w:t>, operations, scheduling, quality, work zones and traffic</w:t>
      </w:r>
    </w:p>
    <w:p w:rsidR="00E2163A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Pavement design</w:t>
      </w:r>
    </w:p>
    <w:p w:rsidR="001B0F88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Pavement management</w:t>
      </w:r>
    </w:p>
    <w:p w:rsidR="00E2163A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Maintenance and rehabilitation</w:t>
      </w:r>
    </w:p>
    <w:p w:rsidR="00E2163A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Use </w:t>
      </w:r>
      <w:r w:rsidR="00BA12DE">
        <w:rPr>
          <w:sz w:val="22"/>
        </w:rPr>
        <w:t>stage:  p</w:t>
      </w:r>
      <w:r>
        <w:rPr>
          <w:sz w:val="22"/>
        </w:rPr>
        <w:t>avement vehicle interaction</w:t>
      </w:r>
      <w:r w:rsidR="00BA12DE">
        <w:rPr>
          <w:sz w:val="22"/>
        </w:rPr>
        <w:t xml:space="preserve">, </w:t>
      </w:r>
      <w:proofErr w:type="spellStart"/>
      <w:r w:rsidR="00BA12DE">
        <w:rPr>
          <w:sz w:val="22"/>
        </w:rPr>
        <w:t>stormwater</w:t>
      </w:r>
      <w:proofErr w:type="spellEnd"/>
      <w:r w:rsidR="00BA12DE">
        <w:rPr>
          <w:sz w:val="22"/>
        </w:rPr>
        <w:t>, noise, heat island, active transportation</w:t>
      </w:r>
    </w:p>
    <w:p w:rsidR="00E2163A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Pavement financing</w:t>
      </w:r>
    </w:p>
    <w:p w:rsidR="00D44CC6" w:rsidRDefault="00D44CC6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Pavement LCA and other tools</w:t>
      </w:r>
    </w:p>
    <w:p w:rsidR="00E2163A" w:rsidRDefault="00E2163A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Working with decision makers</w:t>
      </w:r>
    </w:p>
    <w:p w:rsidR="00D44CC6" w:rsidRDefault="0096459D" w:rsidP="00795D9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Internal and external forces affecting pavements to 2050</w:t>
      </w:r>
    </w:p>
    <w:sectPr w:rsidR="00D44CC6" w:rsidSect="00795D9B">
      <w:pgSz w:w="12240" w:h="15840"/>
      <w:pgMar w:top="1152" w:right="1152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FC0"/>
    <w:multiLevelType w:val="hybridMultilevel"/>
    <w:tmpl w:val="E34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3725"/>
    <w:multiLevelType w:val="singleLevel"/>
    <w:tmpl w:val="6EBC8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B4"/>
    <w:rsid w:val="00096D4E"/>
    <w:rsid w:val="00101B11"/>
    <w:rsid w:val="00114C26"/>
    <w:rsid w:val="0013125E"/>
    <w:rsid w:val="00133B23"/>
    <w:rsid w:val="001B0F88"/>
    <w:rsid w:val="00213B22"/>
    <w:rsid w:val="002F328F"/>
    <w:rsid w:val="00302A23"/>
    <w:rsid w:val="003039CD"/>
    <w:rsid w:val="003252B7"/>
    <w:rsid w:val="003D6E68"/>
    <w:rsid w:val="003F3BA3"/>
    <w:rsid w:val="00445BAD"/>
    <w:rsid w:val="004C3740"/>
    <w:rsid w:val="004F764A"/>
    <w:rsid w:val="005140B4"/>
    <w:rsid w:val="00527CBD"/>
    <w:rsid w:val="00536D90"/>
    <w:rsid w:val="005837CA"/>
    <w:rsid w:val="005B05E4"/>
    <w:rsid w:val="006468F1"/>
    <w:rsid w:val="00666E4A"/>
    <w:rsid w:val="006F574B"/>
    <w:rsid w:val="00795D9B"/>
    <w:rsid w:val="007C086F"/>
    <w:rsid w:val="008246C1"/>
    <w:rsid w:val="00855785"/>
    <w:rsid w:val="008970B8"/>
    <w:rsid w:val="008B6B9B"/>
    <w:rsid w:val="008F3DB2"/>
    <w:rsid w:val="00906F77"/>
    <w:rsid w:val="00907D95"/>
    <w:rsid w:val="0092289B"/>
    <w:rsid w:val="0096459D"/>
    <w:rsid w:val="00A44D04"/>
    <w:rsid w:val="00AC51DB"/>
    <w:rsid w:val="00B333B5"/>
    <w:rsid w:val="00B7409C"/>
    <w:rsid w:val="00BA12DE"/>
    <w:rsid w:val="00D05532"/>
    <w:rsid w:val="00D1381A"/>
    <w:rsid w:val="00D20CA3"/>
    <w:rsid w:val="00D3560F"/>
    <w:rsid w:val="00D42B12"/>
    <w:rsid w:val="00D44CC6"/>
    <w:rsid w:val="00D47218"/>
    <w:rsid w:val="00DE7C14"/>
    <w:rsid w:val="00E2163A"/>
    <w:rsid w:val="00E32657"/>
    <w:rsid w:val="00E75B38"/>
    <w:rsid w:val="00F25463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4C11-6F50-4E45-8A13-D576535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440"/>
      </w:tabs>
      <w:ind w:left="1440" w:hanging="1440"/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720"/>
      <w:jc w:val="both"/>
    </w:pPr>
    <w:rPr>
      <w:rFonts w:ascii="CG Times" w:hAnsi="CG Times"/>
      <w:sz w:val="22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BodyTextIndent">
    <w:name w:val="Body Text Indent"/>
    <w:basedOn w:val="Normal"/>
    <w:pPr>
      <w:ind w:left="1440" w:hanging="1440"/>
    </w:pPr>
    <w:rPr>
      <w:sz w:val="22"/>
    </w:rPr>
  </w:style>
  <w:style w:type="paragraph" w:styleId="BodyTextIndent3">
    <w:name w:val="Body Text Indent 3"/>
    <w:basedOn w:val="Normal"/>
    <w:pPr>
      <w:ind w:left="1440" w:hanging="720"/>
    </w:pPr>
    <w:rPr>
      <w:sz w:val="22"/>
    </w:rPr>
  </w:style>
  <w:style w:type="character" w:styleId="Hyperlink">
    <w:name w:val="Hyperlink"/>
    <w:rsid w:val="00666E4A"/>
    <w:rPr>
      <w:color w:val="0000FF"/>
      <w:u w:val="single"/>
    </w:rPr>
  </w:style>
  <w:style w:type="character" w:styleId="FollowedHyperlink">
    <w:name w:val="FollowedHyperlink"/>
    <w:rsid w:val="00D472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vementinteract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wa.dot.gov/pavement/sustainability/ref_doc.cfm" TargetMode="External"/><Relationship Id="rId5" Type="http://schemas.openxmlformats.org/officeDocument/2006/relationships/hyperlink" Target="mailto:jtharvey@ucdav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at Berkeley</vt:lpstr>
    </vt:vector>
  </TitlesOfParts>
  <Company>ITS Pavement Research Center</Company>
  <LinksUpToDate>false</LinksUpToDate>
  <CharactersWithSpaces>2345</CharactersWithSpaces>
  <SharedDoc>false</SharedDoc>
  <HLinks>
    <vt:vector size="12" baseType="variant">
      <vt:variant>
        <vt:i4>2490481</vt:i4>
      </vt:variant>
      <vt:variant>
        <vt:i4>3</vt:i4>
      </vt:variant>
      <vt:variant>
        <vt:i4>0</vt:i4>
      </vt:variant>
      <vt:variant>
        <vt:i4>5</vt:i4>
      </vt:variant>
      <vt:variant>
        <vt:lpwstr>http://www.pavementinteractive.org/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https://www.fhwa.dot.gov/pavement/sustainability/ref_doc.cfm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at Berkeley</dc:title>
  <dc:subject/>
  <dc:creator>University of California at Berkeley</dc:creator>
  <cp:keywords/>
  <cp:lastModifiedBy>Annemarie Schaaf</cp:lastModifiedBy>
  <cp:revision>2</cp:revision>
  <cp:lastPrinted>2000-01-18T03:43:00Z</cp:lastPrinted>
  <dcterms:created xsi:type="dcterms:W3CDTF">2018-07-10T15:43:00Z</dcterms:created>
  <dcterms:modified xsi:type="dcterms:W3CDTF">2018-07-10T15:43:00Z</dcterms:modified>
</cp:coreProperties>
</file>